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3" w:rsidRDefault="00166F43" w:rsidP="00166F43">
      <w:pPr>
        <w:pStyle w:val="Textoindependiente"/>
        <w:rPr>
          <w:rFonts w:ascii="Times New Roman"/>
        </w:rPr>
      </w:pPr>
    </w:p>
    <w:p w:rsidR="00166F43" w:rsidRPr="00352D9F" w:rsidRDefault="00166F43" w:rsidP="00352D9F">
      <w:pPr>
        <w:pStyle w:val="Ttulo1"/>
        <w:spacing w:before="100"/>
        <w:ind w:left="2124" w:firstLine="708"/>
        <w:rPr>
          <w:color w:val="auto"/>
          <w:sz w:val="20"/>
        </w:rPr>
      </w:pPr>
      <w:r w:rsidRPr="00352D9F">
        <w:rPr>
          <w:color w:val="auto"/>
          <w:sz w:val="20"/>
        </w:rPr>
        <w:t>ANEXO</w:t>
      </w:r>
      <w:r w:rsidR="00352D9F">
        <w:rPr>
          <w:color w:val="auto"/>
          <w:sz w:val="20"/>
        </w:rPr>
        <w:t xml:space="preserve"> </w:t>
      </w:r>
      <w:r w:rsidRPr="00352D9F">
        <w:rPr>
          <w:color w:val="auto"/>
          <w:sz w:val="20"/>
        </w:rPr>
        <w:t>SOLICITUD</w:t>
      </w:r>
    </w:p>
    <w:p w:rsidR="00166F43" w:rsidRPr="00C141D2" w:rsidRDefault="00166F43" w:rsidP="00166F43">
      <w:pPr>
        <w:pStyle w:val="Default"/>
        <w:rPr>
          <w:sz w:val="20"/>
          <w:szCs w:val="20"/>
        </w:rPr>
      </w:pPr>
    </w:p>
    <w:p w:rsidR="00166F43" w:rsidRPr="00166F43" w:rsidRDefault="00166F43" w:rsidP="00166F43">
      <w:pPr>
        <w:pStyle w:val="Textoindependiente"/>
        <w:spacing w:before="9"/>
        <w:jc w:val="center"/>
        <w:rPr>
          <w:b/>
          <w:bCs/>
          <w:lang w:val="es-ES"/>
        </w:rPr>
      </w:pPr>
      <w:r w:rsidRPr="00166F43">
        <w:rPr>
          <w:b/>
          <w:bCs/>
          <w:lang w:val="es-ES"/>
        </w:rPr>
        <w:t>Programa XVI: Programa para la cofinanciación de la adquisición y mejora de grandes</w:t>
      </w:r>
      <w:r w:rsidR="00352D9F">
        <w:rPr>
          <w:b/>
          <w:bCs/>
          <w:lang w:val="es-ES"/>
        </w:rPr>
        <w:t xml:space="preserve"> </w:t>
      </w:r>
      <w:r w:rsidRPr="00166F43">
        <w:rPr>
          <w:b/>
          <w:bCs/>
          <w:lang w:val="es-ES"/>
        </w:rPr>
        <w:t>infraestructuras y equipamientos</w:t>
      </w:r>
      <w:r w:rsidR="00352D9F">
        <w:rPr>
          <w:b/>
          <w:bCs/>
          <w:lang w:val="es-ES"/>
        </w:rPr>
        <w:t xml:space="preserve"> </w:t>
      </w:r>
      <w:r w:rsidRPr="00166F43">
        <w:rPr>
          <w:b/>
          <w:bCs/>
          <w:lang w:val="es-ES"/>
        </w:rPr>
        <w:t>científicos y tecnológicos de uso</w:t>
      </w:r>
      <w:r w:rsidR="00352D9F">
        <w:rPr>
          <w:b/>
          <w:bCs/>
          <w:lang w:val="es-ES"/>
        </w:rPr>
        <w:t xml:space="preserve"> </w:t>
      </w:r>
      <w:r w:rsidRPr="00166F43">
        <w:rPr>
          <w:b/>
          <w:bCs/>
          <w:lang w:val="es-ES"/>
        </w:rPr>
        <w:t>compartido</w:t>
      </w:r>
    </w:p>
    <w:p w:rsidR="00166F43" w:rsidRPr="00166F43" w:rsidRDefault="00166F43" w:rsidP="00166F43">
      <w:pPr>
        <w:pStyle w:val="Textoindependiente"/>
        <w:spacing w:before="9"/>
        <w:jc w:val="center"/>
        <w:rPr>
          <w:b/>
          <w:bCs/>
          <w:lang w:val="es-ES"/>
        </w:rPr>
      </w:pPr>
    </w:p>
    <w:p w:rsidR="00166F43" w:rsidRPr="00166F43" w:rsidRDefault="00166F43" w:rsidP="00166F43">
      <w:pPr>
        <w:pStyle w:val="Textoindependiente"/>
        <w:spacing w:before="9"/>
        <w:jc w:val="center"/>
        <w:rPr>
          <w:b/>
          <w:bCs/>
          <w:lang w:val="es-ES"/>
        </w:rPr>
      </w:pPr>
    </w:p>
    <w:p w:rsidR="00166F43" w:rsidRPr="00166F43" w:rsidRDefault="00166F43" w:rsidP="00166F43">
      <w:pPr>
        <w:pStyle w:val="Textoindependiente"/>
        <w:spacing w:before="9"/>
        <w:rPr>
          <w:lang w:val="es-ES"/>
        </w:rPr>
      </w:pPr>
    </w:p>
    <w:tbl>
      <w:tblPr>
        <w:tblStyle w:val="TableNormal"/>
        <w:tblW w:w="9855" w:type="dxa"/>
        <w:jc w:val="center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390"/>
        <w:gridCol w:w="574"/>
        <w:gridCol w:w="3663"/>
        <w:gridCol w:w="947"/>
        <w:gridCol w:w="227"/>
        <w:gridCol w:w="745"/>
        <w:gridCol w:w="1497"/>
      </w:tblGrid>
      <w:tr w:rsidR="00166F43" w:rsidRPr="00C141D2" w:rsidTr="00166F43">
        <w:trPr>
          <w:trHeight w:hRule="exact" w:val="478"/>
          <w:jc w:val="center"/>
        </w:trPr>
        <w:tc>
          <w:tcPr>
            <w:tcW w:w="2776" w:type="dxa"/>
            <w:gridSpan w:val="3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C141D2">
              <w:rPr>
                <w:sz w:val="20"/>
                <w:szCs w:val="20"/>
              </w:rPr>
              <w:t>Apellidos</w:t>
            </w:r>
            <w:proofErr w:type="spellEnd"/>
            <w:r w:rsidRPr="00C141D2">
              <w:rPr>
                <w:sz w:val="20"/>
                <w:szCs w:val="20"/>
              </w:rPr>
              <w:t xml:space="preserve"> y </w:t>
            </w:r>
            <w:proofErr w:type="spellStart"/>
            <w:r w:rsidRPr="00C141D2">
              <w:rPr>
                <w:sz w:val="20"/>
                <w:szCs w:val="20"/>
              </w:rPr>
              <w:t>Nombre</w:t>
            </w:r>
            <w:proofErr w:type="spellEnd"/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2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ind w:left="100"/>
              <w:rPr>
                <w:sz w:val="20"/>
                <w:szCs w:val="20"/>
              </w:rPr>
            </w:pPr>
            <w:r w:rsidRPr="00C141D2">
              <w:rPr>
                <w:sz w:val="20"/>
                <w:szCs w:val="20"/>
              </w:rPr>
              <w:t>NIF/NIE:</w:t>
            </w:r>
          </w:p>
        </w:tc>
        <w:tc>
          <w:tcPr>
            <w:tcW w:w="1497" w:type="dxa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  <w:tr w:rsidR="00166F43" w:rsidRPr="00C141D2" w:rsidTr="00166F43">
        <w:trPr>
          <w:trHeight w:hRule="exact" w:val="776"/>
          <w:jc w:val="center"/>
        </w:trPr>
        <w:tc>
          <w:tcPr>
            <w:tcW w:w="2202" w:type="dxa"/>
            <w:gridSpan w:val="2"/>
            <w:tcBorders>
              <w:right w:val="nil"/>
            </w:tcBorders>
            <w:shd w:val="clear" w:color="auto" w:fill="E6E6E6"/>
          </w:tcPr>
          <w:p w:rsidR="00166F43" w:rsidRPr="00166F43" w:rsidRDefault="00166F43" w:rsidP="002B0FD9">
            <w:pPr>
              <w:pStyle w:val="TableParagraph"/>
              <w:spacing w:before="105"/>
              <w:rPr>
                <w:sz w:val="20"/>
                <w:szCs w:val="20"/>
                <w:lang w:val="es-ES"/>
              </w:rPr>
            </w:pPr>
            <w:r w:rsidRPr="00166F43">
              <w:rPr>
                <w:sz w:val="20"/>
                <w:szCs w:val="20"/>
                <w:lang w:val="es-ES"/>
              </w:rPr>
              <w:t>GIR , DEPART</w:t>
            </w:r>
            <w:r w:rsidR="00352D9F">
              <w:rPr>
                <w:sz w:val="20"/>
                <w:szCs w:val="20"/>
                <w:lang w:val="es-ES"/>
              </w:rPr>
              <w:t>A</w:t>
            </w:r>
            <w:r w:rsidRPr="00166F43">
              <w:rPr>
                <w:sz w:val="20"/>
                <w:szCs w:val="20"/>
                <w:lang w:val="es-ES"/>
              </w:rPr>
              <w:t>MENTO O SERVICIO al que se vincula :</w:t>
            </w:r>
          </w:p>
        </w:tc>
        <w:tc>
          <w:tcPr>
            <w:tcW w:w="4237" w:type="dxa"/>
            <w:gridSpan w:val="2"/>
            <w:tcBorders>
              <w:left w:val="nil"/>
            </w:tcBorders>
          </w:tcPr>
          <w:p w:rsidR="00166F43" w:rsidRPr="00166F43" w:rsidRDefault="00166F43" w:rsidP="002B0F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rPr>
                <w:sz w:val="20"/>
                <w:szCs w:val="20"/>
              </w:rPr>
            </w:pPr>
            <w:proofErr w:type="spellStart"/>
            <w:r w:rsidRPr="00C141D2">
              <w:rPr>
                <w:sz w:val="20"/>
                <w:szCs w:val="20"/>
              </w:rPr>
              <w:t>Teléfono</w:t>
            </w:r>
            <w:proofErr w:type="spellEnd"/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2242" w:type="dxa"/>
            <w:gridSpan w:val="2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  <w:tr w:rsidR="00166F43" w:rsidRPr="00C141D2" w:rsidTr="00166F43">
        <w:trPr>
          <w:trHeight w:hRule="exact" w:val="702"/>
          <w:jc w:val="center"/>
        </w:trPr>
        <w:tc>
          <w:tcPr>
            <w:tcW w:w="1812" w:type="dxa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ind w:left="83" w:right="58"/>
              <w:jc w:val="center"/>
              <w:rPr>
                <w:sz w:val="20"/>
                <w:szCs w:val="20"/>
              </w:rPr>
            </w:pPr>
            <w:r w:rsidRPr="00C141D2">
              <w:rPr>
                <w:sz w:val="20"/>
                <w:szCs w:val="20"/>
              </w:rPr>
              <w:t>Centro de trabajo:</w:t>
            </w:r>
          </w:p>
        </w:tc>
        <w:tc>
          <w:tcPr>
            <w:tcW w:w="4627" w:type="dxa"/>
            <w:gridSpan w:val="3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C141D2">
              <w:rPr>
                <w:sz w:val="20"/>
                <w:szCs w:val="20"/>
              </w:rPr>
              <w:t xml:space="preserve">Email </w:t>
            </w:r>
            <w:r w:rsidRPr="00C141D2">
              <w:rPr>
                <w:position w:val="9"/>
                <w:sz w:val="20"/>
                <w:szCs w:val="20"/>
              </w:rPr>
              <w:t>1</w:t>
            </w:r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2242" w:type="dxa"/>
            <w:gridSpan w:val="2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  <w:tr w:rsidR="00166F43" w:rsidRPr="00C141D2" w:rsidTr="00166F43">
        <w:trPr>
          <w:gridAfter w:val="4"/>
          <w:wAfter w:w="3416" w:type="dxa"/>
          <w:trHeight w:hRule="exact" w:val="853"/>
          <w:jc w:val="center"/>
        </w:trPr>
        <w:tc>
          <w:tcPr>
            <w:tcW w:w="1812" w:type="dxa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ind w:left="83" w:right="14"/>
              <w:jc w:val="center"/>
              <w:rPr>
                <w:sz w:val="20"/>
                <w:szCs w:val="20"/>
              </w:rPr>
            </w:pPr>
            <w:proofErr w:type="spellStart"/>
            <w:r w:rsidRPr="00C141D2">
              <w:rPr>
                <w:sz w:val="20"/>
                <w:szCs w:val="20"/>
              </w:rPr>
              <w:t>Categoría</w:t>
            </w:r>
            <w:proofErr w:type="spellEnd"/>
            <w:r w:rsidR="00352D9F">
              <w:rPr>
                <w:sz w:val="20"/>
                <w:szCs w:val="20"/>
              </w:rPr>
              <w:t xml:space="preserve"> </w:t>
            </w:r>
            <w:proofErr w:type="spellStart"/>
            <w:r w:rsidR="00352D9F">
              <w:rPr>
                <w:sz w:val="20"/>
                <w:szCs w:val="20"/>
              </w:rPr>
              <w:t>profesional</w:t>
            </w:r>
            <w:proofErr w:type="spellEnd"/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3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</w:tbl>
    <w:p w:rsidR="00352D9F" w:rsidRDefault="00352D9F" w:rsidP="00166F43">
      <w:pPr>
        <w:rPr>
          <w:szCs w:val="20"/>
          <w:lang w:val="es-ES"/>
        </w:rPr>
      </w:pPr>
    </w:p>
    <w:p w:rsidR="00352D9F" w:rsidRDefault="00352D9F" w:rsidP="00166F43">
      <w:pPr>
        <w:rPr>
          <w:szCs w:val="20"/>
          <w:lang w:val="es-ES"/>
        </w:rPr>
      </w:pPr>
    </w:p>
    <w:p w:rsidR="00166F43" w:rsidRPr="00352D9F" w:rsidRDefault="00166F43" w:rsidP="00352D9F">
      <w:pPr>
        <w:spacing w:line="240" w:lineRule="auto"/>
        <w:rPr>
          <w:szCs w:val="20"/>
          <w:lang w:val="es-ES"/>
        </w:rPr>
      </w:pPr>
      <w:r w:rsidRPr="00352D9F">
        <w:rPr>
          <w:szCs w:val="20"/>
          <w:lang w:val="es-ES"/>
        </w:rPr>
        <w:t>DOCUMENTACIÓN QUE SE DEBE ADJUNTAR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 Deberán presentar una memoria de solicitud de cofinanciación, dirigida al Vicerrector con competencia en Investigación, que recoja en un máximo de seis páginas (Times New </w:t>
      </w:r>
      <w:proofErr w:type="spellStart"/>
      <w:r w:rsidRPr="00352D9F">
        <w:rPr>
          <w:rFonts w:eastAsiaTheme="minorHAnsi"/>
          <w:color w:val="000000"/>
          <w:szCs w:val="20"/>
          <w:lang w:val="es-ES"/>
        </w:rPr>
        <w:t>Roman</w:t>
      </w:r>
      <w:proofErr w:type="spellEnd"/>
      <w:r w:rsidRPr="00352D9F">
        <w:rPr>
          <w:rFonts w:eastAsiaTheme="minorHAnsi"/>
          <w:color w:val="000000"/>
          <w:szCs w:val="20"/>
          <w:lang w:val="es-ES"/>
        </w:rPr>
        <w:t xml:space="preserve"> 11, espaciado 1.5) al menos la siguiente información: 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- Descripción de los equipos y accesorios, indicando sus principales características y prestaciones, junto con su importe. 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- Líneas y grupos de investigación que utilizarán los equipos solicitados. 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- Valor añadido e impacto científico y tecnológico del equipamiento. 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- Ubicación e instalación. 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- Personal técnico específico para su utilización. </w:t>
      </w:r>
    </w:p>
    <w:p w:rsidR="00166F43" w:rsidRPr="00352D9F" w:rsidRDefault="00166F43" w:rsidP="00352D9F">
      <w:pPr>
        <w:adjustRightInd w:val="0"/>
        <w:spacing w:line="240" w:lineRule="auto"/>
        <w:rPr>
          <w:rFonts w:eastAsiaTheme="minorHAnsi"/>
          <w:color w:val="000000"/>
          <w:szCs w:val="20"/>
          <w:lang w:val="es-ES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- Facturas proforma o documentos equivalentes que acrediten el coste total de la actuación. </w:t>
      </w:r>
    </w:p>
    <w:p w:rsidR="00166F43" w:rsidRPr="00352D9F" w:rsidRDefault="00352D9F" w:rsidP="00352D9F">
      <w:pPr>
        <w:spacing w:line="240" w:lineRule="auto"/>
        <w:rPr>
          <w:szCs w:val="20"/>
        </w:rPr>
      </w:pPr>
      <w:r w:rsidRPr="00352D9F">
        <w:rPr>
          <w:rFonts w:eastAsiaTheme="minorHAnsi"/>
          <w:color w:val="000000"/>
          <w:szCs w:val="20"/>
          <w:lang w:val="es-ES"/>
        </w:rPr>
        <w:t>-</w:t>
      </w:r>
      <w:r>
        <w:rPr>
          <w:rFonts w:eastAsiaTheme="minorHAnsi"/>
          <w:color w:val="000000"/>
          <w:szCs w:val="20"/>
          <w:lang w:val="es-ES"/>
        </w:rPr>
        <w:t xml:space="preserve"> </w:t>
      </w:r>
      <w:r w:rsidR="00166F43" w:rsidRPr="00352D9F">
        <w:rPr>
          <w:rFonts w:eastAsiaTheme="minorHAnsi"/>
          <w:color w:val="000000"/>
          <w:szCs w:val="20"/>
          <w:lang w:val="es-ES"/>
        </w:rPr>
        <w:t>Explicación del efecto socio-económico de la puesta en marcha del equipamiento en el estado/región o de su contribución al desarrollo regional.</w:t>
      </w:r>
    </w:p>
    <w:p w:rsidR="00166F43" w:rsidRPr="00352D9F" w:rsidRDefault="00166F43" w:rsidP="00352D9F">
      <w:pPr>
        <w:pStyle w:val="Textoindependiente"/>
        <w:spacing w:before="99"/>
        <w:ind w:left="119" w:right="117"/>
        <w:jc w:val="both"/>
        <w:rPr>
          <w:lang w:val="es-ES"/>
        </w:rPr>
      </w:pPr>
      <w:r w:rsidRPr="00352D9F">
        <w:rPr>
          <w:lang w:val="es-ES"/>
        </w:rPr>
        <w:lastRenderedPageBreak/>
        <w:t>El</w:t>
      </w:r>
      <w:r w:rsidR="00352D9F">
        <w:rPr>
          <w:lang w:val="es-ES"/>
        </w:rPr>
        <w:t>/la</w:t>
      </w:r>
      <w:r w:rsidRPr="00352D9F">
        <w:rPr>
          <w:lang w:val="es-ES"/>
        </w:rPr>
        <w:t xml:space="preserve"> solicitante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autoriza que las comunicaciones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relacionadas con la presente</w:t>
      </w:r>
      <w:r w:rsidR="00352D9F">
        <w:rPr>
          <w:lang w:val="es-ES"/>
        </w:rPr>
        <w:t xml:space="preserve"> solicitud</w:t>
      </w:r>
      <w:r w:rsidRPr="00352D9F">
        <w:rPr>
          <w:lang w:val="es-ES"/>
        </w:rPr>
        <w:t xml:space="preserve"> se dirijan a la dirección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electrónica que figura en el apartado 1.</w:t>
      </w:r>
    </w:p>
    <w:p w:rsidR="00166F43" w:rsidRPr="00352D9F" w:rsidRDefault="00166F43" w:rsidP="00352D9F">
      <w:pPr>
        <w:pStyle w:val="Textoindependiente"/>
        <w:rPr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166F43" w:rsidRPr="00352D9F" w:rsidRDefault="00166F43" w:rsidP="00352D9F">
      <w:pPr>
        <w:pStyle w:val="Textoindependiente"/>
        <w:ind w:left="119"/>
        <w:jc w:val="both"/>
        <w:rPr>
          <w:lang w:val="es-ES"/>
        </w:rPr>
      </w:pPr>
      <w:r w:rsidRPr="00352D9F">
        <w:rPr>
          <w:lang w:val="es-ES"/>
        </w:rPr>
        <w:t>El</w:t>
      </w:r>
      <w:r w:rsidR="00352D9F">
        <w:rPr>
          <w:lang w:val="es-ES"/>
        </w:rPr>
        <w:t>/La</w:t>
      </w:r>
      <w:r w:rsidRPr="00352D9F">
        <w:rPr>
          <w:lang w:val="es-ES"/>
        </w:rPr>
        <w:t xml:space="preserve"> abajo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firmante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declara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bajo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su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responsabilidad que:</w:t>
      </w:r>
    </w:p>
    <w:p w:rsidR="00352D9F" w:rsidRDefault="00352D9F" w:rsidP="00352D9F">
      <w:pPr>
        <w:pStyle w:val="Textoindependiente"/>
        <w:ind w:left="119" w:right="114"/>
        <w:jc w:val="both"/>
        <w:rPr>
          <w:lang w:val="es-ES"/>
        </w:rPr>
      </w:pPr>
    </w:p>
    <w:p w:rsidR="00166F43" w:rsidRPr="00352D9F" w:rsidRDefault="00166F43" w:rsidP="00352D9F">
      <w:pPr>
        <w:pStyle w:val="Textoindependiente"/>
        <w:ind w:left="119" w:right="114"/>
        <w:jc w:val="both"/>
        <w:rPr>
          <w:lang w:val="es-ES"/>
        </w:rPr>
      </w:pPr>
      <w:r w:rsidRPr="00352D9F">
        <w:rPr>
          <w:lang w:val="es-ES"/>
        </w:rPr>
        <w:t>Los datos que constan en esta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solicitud y en la documentación que se adjunta son veraces, asumiendo, en caso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contrario, las responsabilidades que pudieran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derivarse de las inexactitudes de los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mismos.</w:t>
      </w:r>
    </w:p>
    <w:p w:rsidR="00166F43" w:rsidRPr="00352D9F" w:rsidRDefault="00166F43" w:rsidP="00352D9F">
      <w:pPr>
        <w:pStyle w:val="Textoindependiente"/>
        <w:rPr>
          <w:lang w:val="es-ES"/>
        </w:rPr>
      </w:pPr>
    </w:p>
    <w:p w:rsidR="00166F43" w:rsidRDefault="00166F43" w:rsidP="00352D9F">
      <w:pPr>
        <w:pStyle w:val="Textoindependiente"/>
        <w:spacing w:before="3"/>
        <w:rPr>
          <w:lang w:val="es-ES"/>
        </w:rPr>
      </w:pPr>
    </w:p>
    <w:p w:rsidR="00352D9F" w:rsidRDefault="00352D9F" w:rsidP="00352D9F">
      <w:pPr>
        <w:pStyle w:val="Textoindependiente"/>
        <w:spacing w:before="3"/>
        <w:rPr>
          <w:lang w:val="es-ES"/>
        </w:rPr>
      </w:pPr>
    </w:p>
    <w:p w:rsidR="00352D9F" w:rsidRPr="00352D9F" w:rsidRDefault="00352D9F" w:rsidP="00352D9F">
      <w:pPr>
        <w:pStyle w:val="Textoindependiente"/>
        <w:spacing w:before="3"/>
        <w:rPr>
          <w:lang w:val="es-ES"/>
        </w:rPr>
      </w:pPr>
    </w:p>
    <w:p w:rsidR="00166F43" w:rsidRPr="00352D9F" w:rsidRDefault="00166F43" w:rsidP="00352D9F">
      <w:pPr>
        <w:pStyle w:val="Textoindependiente"/>
        <w:ind w:left="2613" w:firstLine="219"/>
        <w:rPr>
          <w:lang w:val="es-ES"/>
        </w:rPr>
      </w:pPr>
      <w:r w:rsidRPr="00352D9F">
        <w:rPr>
          <w:lang w:val="es-ES"/>
        </w:rPr>
        <w:t>En……………………</w:t>
      </w:r>
      <w:r w:rsidR="00352D9F">
        <w:rPr>
          <w:lang w:val="es-ES"/>
        </w:rPr>
        <w:t xml:space="preserve">…………, a……… </w:t>
      </w:r>
      <w:proofErr w:type="gramStart"/>
      <w:r w:rsidR="00352D9F">
        <w:rPr>
          <w:lang w:val="es-ES"/>
        </w:rPr>
        <w:t>de …</w:t>
      </w:r>
      <w:proofErr w:type="gramEnd"/>
      <w:r w:rsidR="00352D9F">
        <w:rPr>
          <w:lang w:val="es-ES"/>
        </w:rPr>
        <w:t>………………</w:t>
      </w:r>
      <w:r w:rsidRPr="00352D9F">
        <w:rPr>
          <w:lang w:val="es-ES"/>
        </w:rPr>
        <w:t xml:space="preserve"> de 201</w:t>
      </w:r>
    </w:p>
    <w:p w:rsidR="00166F43" w:rsidRPr="00352D9F" w:rsidRDefault="00166F43" w:rsidP="00352D9F">
      <w:pPr>
        <w:pStyle w:val="Textoindependiente"/>
        <w:rPr>
          <w:lang w:val="es-ES"/>
        </w:rPr>
      </w:pPr>
    </w:p>
    <w:p w:rsidR="00352D9F" w:rsidRDefault="00352D9F" w:rsidP="00352D9F">
      <w:pPr>
        <w:pStyle w:val="Ttulo1"/>
        <w:spacing w:line="240" w:lineRule="auto"/>
        <w:ind w:right="3707"/>
        <w:jc w:val="right"/>
        <w:rPr>
          <w:sz w:val="20"/>
          <w:szCs w:val="20"/>
          <w:lang w:val="es-ES"/>
        </w:rPr>
      </w:pPr>
    </w:p>
    <w:p w:rsidR="00352D9F" w:rsidRPr="00352D9F" w:rsidRDefault="00352D9F" w:rsidP="00352D9F">
      <w:pPr>
        <w:rPr>
          <w:lang w:val="es-ES"/>
        </w:rPr>
      </w:pPr>
    </w:p>
    <w:p w:rsidR="00352D9F" w:rsidRPr="00352D9F" w:rsidRDefault="00352D9F" w:rsidP="00352D9F">
      <w:pPr>
        <w:pStyle w:val="Ttulo1"/>
        <w:spacing w:line="240" w:lineRule="auto"/>
        <w:ind w:right="94"/>
        <w:rPr>
          <w:b w:val="0"/>
          <w:color w:val="auto"/>
          <w:sz w:val="20"/>
          <w:szCs w:val="20"/>
          <w:lang w:val="es-ES"/>
        </w:rPr>
      </w:pPr>
      <w:r w:rsidRPr="00352D9F">
        <w:rPr>
          <w:b w:val="0"/>
          <w:color w:val="auto"/>
          <w:sz w:val="18"/>
          <w:szCs w:val="20"/>
          <w:lang w:val="es-ES"/>
        </w:rPr>
        <w:t>Firma del/la i</w:t>
      </w:r>
      <w:r w:rsidR="00166F43" w:rsidRPr="00352D9F">
        <w:rPr>
          <w:b w:val="0"/>
          <w:color w:val="auto"/>
          <w:sz w:val="18"/>
          <w:szCs w:val="20"/>
          <w:lang w:val="es-ES"/>
        </w:rPr>
        <w:t xml:space="preserve">nvestigador/a </w:t>
      </w:r>
      <w:r w:rsidRPr="00352D9F">
        <w:rPr>
          <w:b w:val="0"/>
          <w:color w:val="auto"/>
          <w:sz w:val="18"/>
          <w:szCs w:val="20"/>
          <w:lang w:val="es-ES"/>
        </w:rPr>
        <w:t>responsable:</w:t>
      </w:r>
      <w:r>
        <w:rPr>
          <w:b w:val="0"/>
          <w:color w:val="auto"/>
          <w:sz w:val="18"/>
          <w:szCs w:val="20"/>
          <w:lang w:val="es-ES"/>
        </w:rPr>
        <w:t xml:space="preserve">         </w:t>
      </w:r>
      <w:r w:rsidRPr="00352D9F">
        <w:rPr>
          <w:b w:val="0"/>
          <w:color w:val="auto"/>
          <w:sz w:val="18"/>
          <w:szCs w:val="20"/>
          <w:lang w:val="es-ES"/>
        </w:rPr>
        <w:t>Firmas de los/las investigadores/as</w:t>
      </w:r>
      <w:r>
        <w:rPr>
          <w:b w:val="0"/>
          <w:color w:val="auto"/>
          <w:sz w:val="18"/>
          <w:szCs w:val="20"/>
          <w:lang w:val="es-ES"/>
        </w:rPr>
        <w:t xml:space="preserve"> </w:t>
      </w:r>
      <w:r w:rsidRPr="00352D9F">
        <w:rPr>
          <w:b w:val="0"/>
          <w:color w:val="auto"/>
          <w:sz w:val="18"/>
          <w:szCs w:val="20"/>
          <w:lang w:val="es-ES"/>
        </w:rPr>
        <w:t xml:space="preserve">avalistas: </w:t>
      </w:r>
    </w:p>
    <w:p w:rsidR="00352D9F" w:rsidRPr="00352D9F" w:rsidRDefault="00352D9F" w:rsidP="00352D9F">
      <w:pPr>
        <w:pStyle w:val="Ttulo1"/>
        <w:spacing w:line="240" w:lineRule="auto"/>
        <w:ind w:right="3707"/>
        <w:rPr>
          <w:b w:val="0"/>
          <w:color w:val="auto"/>
          <w:sz w:val="20"/>
          <w:szCs w:val="20"/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352D9F" w:rsidRDefault="00352D9F" w:rsidP="00352D9F">
      <w:pPr>
        <w:pStyle w:val="Textoindependiente"/>
        <w:spacing w:before="10"/>
        <w:rPr>
          <w:lang w:val="es-ES"/>
        </w:rPr>
      </w:pPr>
    </w:p>
    <w:p w:rsidR="00352D9F" w:rsidRPr="00352D9F" w:rsidRDefault="00166F43" w:rsidP="00352D9F">
      <w:pPr>
        <w:pStyle w:val="Textoindependiente"/>
        <w:tabs>
          <w:tab w:val="left" w:pos="4815"/>
        </w:tabs>
        <w:spacing w:before="10"/>
        <w:rPr>
          <w:lang w:val="es-ES"/>
        </w:rPr>
      </w:pPr>
      <w:r w:rsidRPr="00352D9F">
        <w:rPr>
          <w:lang w:val="es-ES"/>
        </w:rPr>
        <w:t>Fdo.</w:t>
      </w:r>
      <w:r w:rsidR="00352D9F">
        <w:rPr>
          <w:lang w:val="es-ES"/>
        </w:rPr>
        <w:tab/>
      </w:r>
      <w:r w:rsidR="00352D9F" w:rsidRPr="00352D9F">
        <w:rPr>
          <w:lang w:val="es-ES"/>
        </w:rPr>
        <w:t>Fdo.</w:t>
      </w:r>
    </w:p>
    <w:p w:rsidR="00166F43" w:rsidRPr="00352D9F" w:rsidRDefault="00166F43" w:rsidP="00352D9F">
      <w:pPr>
        <w:pStyle w:val="Textoindependiente"/>
        <w:tabs>
          <w:tab w:val="left" w:pos="4815"/>
        </w:tabs>
        <w:spacing w:before="10"/>
        <w:rPr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166F43" w:rsidRPr="00352D9F" w:rsidRDefault="00166F43" w:rsidP="00352D9F">
      <w:pPr>
        <w:pStyle w:val="Textoindependiente"/>
        <w:spacing w:before="10"/>
        <w:rPr>
          <w:lang w:val="es-ES"/>
        </w:rPr>
      </w:pPr>
    </w:p>
    <w:p w:rsidR="00166F43" w:rsidRPr="00352D9F" w:rsidRDefault="00166F43" w:rsidP="00166F43">
      <w:pPr>
        <w:pStyle w:val="Textoindependiente"/>
        <w:spacing w:before="10"/>
        <w:rPr>
          <w:lang w:val="es-ES"/>
        </w:rPr>
      </w:pPr>
    </w:p>
    <w:p w:rsidR="00166F43" w:rsidRPr="00352D9F" w:rsidRDefault="00352D9F" w:rsidP="00352D9F">
      <w:pPr>
        <w:pStyle w:val="Textoindependiente"/>
        <w:spacing w:before="10"/>
        <w:ind w:left="4248"/>
        <w:rPr>
          <w:lang w:val="es-ES"/>
        </w:rPr>
      </w:pPr>
      <w:r>
        <w:rPr>
          <w:lang w:val="es-ES"/>
        </w:rPr>
        <w:t xml:space="preserve">     </w:t>
      </w:r>
      <w:bookmarkStart w:id="0" w:name="_GoBack"/>
      <w:bookmarkEnd w:id="0"/>
      <w:r w:rsidR="00166F43" w:rsidRPr="00352D9F">
        <w:rPr>
          <w:lang w:val="es-ES"/>
        </w:rPr>
        <w:t>Fdo.</w:t>
      </w:r>
    </w:p>
    <w:p w:rsidR="00166F43" w:rsidRPr="00352D9F" w:rsidRDefault="00166F43" w:rsidP="00166F43">
      <w:pPr>
        <w:pStyle w:val="Textoindependiente"/>
        <w:spacing w:before="10"/>
        <w:rPr>
          <w:lang w:val="es-ES"/>
        </w:rPr>
      </w:pPr>
    </w:p>
    <w:p w:rsidR="0080017B" w:rsidRPr="00E93671" w:rsidRDefault="0080017B" w:rsidP="00E93671"/>
    <w:sectPr w:rsidR="0080017B" w:rsidRPr="00E93671" w:rsidSect="00AF38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F8" w:rsidRDefault="007012F8">
      <w:r>
        <w:separator/>
      </w:r>
    </w:p>
  </w:endnote>
  <w:endnote w:type="continuationSeparator" w:id="0">
    <w:p w:rsidR="007012F8" w:rsidRDefault="007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7012F8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7012F8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7012F8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166F43" w:rsidP="00166F43">
    <w:pPr>
      <w:pStyle w:val="Piedepgina"/>
      <w:jc w:val="center"/>
      <w:rPr>
        <w:lang w:val="es-ES"/>
      </w:rPr>
    </w:pPr>
    <w:r w:rsidRPr="00166F43">
      <w:rPr>
        <w:lang w:val="es-ES"/>
      </w:rPr>
      <w:fldChar w:fldCharType="begin"/>
    </w:r>
    <w:r w:rsidRPr="00166F43">
      <w:rPr>
        <w:lang w:val="es-ES"/>
      </w:rPr>
      <w:instrText xml:space="preserve"> PAGE   \* MERGEFORMAT </w:instrText>
    </w:r>
    <w:r w:rsidRPr="00166F43">
      <w:rPr>
        <w:lang w:val="es-ES"/>
      </w:rPr>
      <w:fldChar w:fldCharType="separate"/>
    </w:r>
    <w:r w:rsidR="00352D9F">
      <w:rPr>
        <w:noProof/>
        <w:lang w:val="es-ES"/>
      </w:rPr>
      <w:t>2</w:t>
    </w:r>
    <w:r w:rsidRPr="00166F43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7012F8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7012F8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7012F8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F8" w:rsidRDefault="007012F8">
      <w:r>
        <w:separator/>
      </w:r>
    </w:p>
  </w:footnote>
  <w:footnote w:type="continuationSeparator" w:id="0">
    <w:p w:rsidR="007012F8" w:rsidRDefault="0070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66F43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52D9F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12F8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7302"/>
    <w:rsid w:val="00CC2984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F2D5C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66F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6F43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6F43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6F43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166F4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66F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6F43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6F43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6F43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166F4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C30E3-A6D9-4823-B3FD-A69B0B0C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1783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Equipo</cp:lastModifiedBy>
  <cp:revision>2</cp:revision>
  <cp:lastPrinted>2016-03-01T09:58:00Z</cp:lastPrinted>
  <dcterms:created xsi:type="dcterms:W3CDTF">2016-12-22T01:17:00Z</dcterms:created>
  <dcterms:modified xsi:type="dcterms:W3CDTF">2016-12-22T01:17:00Z</dcterms:modified>
</cp:coreProperties>
</file>